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3761" w14:textId="7FD830F6" w:rsidR="00BC3860" w:rsidRDefault="00BC3860" w:rsidP="00BC3860">
      <w:pPr>
        <w:jc w:val="center"/>
        <w:rPr>
          <w:b/>
          <w:u w:val="single"/>
        </w:rPr>
      </w:pPr>
      <w:bookmarkStart w:id="0" w:name="_GoBack"/>
      <w:bookmarkEnd w:id="0"/>
      <w:r>
        <w:rPr>
          <w:noProof/>
          <w:lang w:val="en-US"/>
        </w:rPr>
        <w:drawing>
          <wp:inline distT="0" distB="0" distL="0" distR="0" wp14:anchorId="23CCAC55" wp14:editId="32E87E20">
            <wp:extent cx="2751178" cy="1050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9299" cy="1065541"/>
                    </a:xfrm>
                    <a:prstGeom prst="rect">
                      <a:avLst/>
                    </a:prstGeom>
                    <a:noFill/>
                    <a:ln>
                      <a:noFill/>
                    </a:ln>
                  </pic:spPr>
                </pic:pic>
              </a:graphicData>
            </a:graphic>
          </wp:inline>
        </w:drawing>
      </w:r>
    </w:p>
    <w:p w14:paraId="00000001" w14:textId="0724C0AD" w:rsidR="0075162B" w:rsidRDefault="008E3AA8">
      <w:pPr>
        <w:rPr>
          <w:b/>
          <w:u w:val="single"/>
        </w:rPr>
      </w:pPr>
      <w:r>
        <w:rPr>
          <w:b/>
          <w:u w:val="single"/>
        </w:rPr>
        <w:t xml:space="preserve">Operations / </w:t>
      </w:r>
      <w:r w:rsidR="00BC3860">
        <w:rPr>
          <w:b/>
          <w:u w:val="single"/>
        </w:rPr>
        <w:t>Human Resources Manager</w:t>
      </w:r>
    </w:p>
    <w:p w14:paraId="00000002" w14:textId="77777777" w:rsidR="0075162B" w:rsidRDefault="0075162B"/>
    <w:p w14:paraId="71938047" w14:textId="15815DFD" w:rsidR="00FD20A6" w:rsidRPr="008E3AA8" w:rsidRDefault="00FD20A6">
      <w:pPr>
        <w:spacing w:after="160"/>
        <w:rPr>
          <w:sz w:val="21"/>
          <w:szCs w:val="21"/>
          <w:highlight w:val="white"/>
        </w:rPr>
      </w:pPr>
      <w:r w:rsidRPr="008E3AA8">
        <w:rPr>
          <w:color w:val="000000"/>
          <w:sz w:val="21"/>
          <w:szCs w:val="21"/>
          <w:shd w:val="clear" w:color="auto" w:fill="FFFFFF"/>
        </w:rPr>
        <w:t>As one of the country’s fastest growing online retailers, Chic Soul relies on the efficiency and effectiveness of our office and warehouse.  Our customer-centric mentality and team atmosphere allows us to listen and respond to our customers quickly and effectively.  To deliver on our promise to our customers, we count on exceptionally talented, bright, and committed people.</w:t>
      </w:r>
    </w:p>
    <w:p w14:paraId="00000004" w14:textId="223610AD" w:rsidR="0075162B" w:rsidRDefault="00BC3860">
      <w:pPr>
        <w:spacing w:after="160"/>
        <w:rPr>
          <w:sz w:val="21"/>
          <w:szCs w:val="21"/>
          <w:highlight w:val="white"/>
        </w:rPr>
      </w:pPr>
      <w:r>
        <w:rPr>
          <w:sz w:val="21"/>
          <w:szCs w:val="21"/>
          <w:highlight w:val="white"/>
        </w:rPr>
        <w:t>The</w:t>
      </w:r>
      <w:r w:rsidR="008E3AA8">
        <w:rPr>
          <w:sz w:val="21"/>
          <w:szCs w:val="21"/>
          <w:highlight w:val="white"/>
        </w:rPr>
        <w:t xml:space="preserve"> Operations / </w:t>
      </w:r>
      <w:r>
        <w:rPr>
          <w:sz w:val="21"/>
          <w:szCs w:val="21"/>
          <w:highlight w:val="white"/>
        </w:rPr>
        <w:t xml:space="preserve">Human Resources Manager </w:t>
      </w:r>
      <w:r w:rsidR="008E3AA8">
        <w:rPr>
          <w:sz w:val="21"/>
          <w:szCs w:val="21"/>
          <w:highlight w:val="white"/>
        </w:rPr>
        <w:t xml:space="preserve">will be a key member of the team responsible for </w:t>
      </w:r>
      <w:r>
        <w:rPr>
          <w:sz w:val="21"/>
          <w:szCs w:val="21"/>
          <w:highlight w:val="white"/>
        </w:rPr>
        <w:t>a wide range of support activities includ</w:t>
      </w:r>
      <w:r w:rsidR="008E3AA8">
        <w:rPr>
          <w:sz w:val="21"/>
          <w:szCs w:val="21"/>
          <w:highlight w:val="white"/>
        </w:rPr>
        <w:t>ing</w:t>
      </w:r>
      <w:r w:rsidR="00FD20A6">
        <w:rPr>
          <w:sz w:val="21"/>
          <w:szCs w:val="21"/>
          <w:highlight w:val="white"/>
        </w:rPr>
        <w:t>;</w:t>
      </w:r>
      <w:r>
        <w:rPr>
          <w:sz w:val="21"/>
          <w:szCs w:val="21"/>
          <w:highlight w:val="white"/>
        </w:rPr>
        <w:t xml:space="preserve"> supporting </w:t>
      </w:r>
      <w:r w:rsidR="00FD20A6">
        <w:rPr>
          <w:sz w:val="21"/>
          <w:szCs w:val="21"/>
          <w:highlight w:val="white"/>
        </w:rPr>
        <w:t xml:space="preserve">and developing </w:t>
      </w:r>
      <w:r>
        <w:rPr>
          <w:sz w:val="21"/>
          <w:szCs w:val="21"/>
          <w:highlight w:val="white"/>
        </w:rPr>
        <w:t xml:space="preserve">our leadership team, </w:t>
      </w:r>
      <w:r w:rsidR="008E3AA8">
        <w:rPr>
          <w:sz w:val="21"/>
          <w:szCs w:val="21"/>
          <w:highlight w:val="white"/>
        </w:rPr>
        <w:t>building</w:t>
      </w:r>
      <w:r w:rsidR="003D2EC3">
        <w:rPr>
          <w:sz w:val="21"/>
          <w:szCs w:val="21"/>
          <w:highlight w:val="white"/>
        </w:rPr>
        <w:t xml:space="preserve"> the</w:t>
      </w:r>
      <w:r w:rsidR="008E3AA8">
        <w:rPr>
          <w:sz w:val="21"/>
          <w:szCs w:val="21"/>
          <w:highlight w:val="white"/>
        </w:rPr>
        <w:t xml:space="preserve"> </w:t>
      </w:r>
      <w:r>
        <w:rPr>
          <w:sz w:val="21"/>
          <w:szCs w:val="21"/>
          <w:highlight w:val="white"/>
        </w:rPr>
        <w:t xml:space="preserve">culture, </w:t>
      </w:r>
      <w:r w:rsidR="008E3AA8">
        <w:rPr>
          <w:sz w:val="21"/>
          <w:szCs w:val="21"/>
          <w:highlight w:val="white"/>
        </w:rPr>
        <w:t>coordinating administrative, HR</w:t>
      </w:r>
      <w:r w:rsidR="003D2EC3">
        <w:rPr>
          <w:sz w:val="21"/>
          <w:szCs w:val="21"/>
          <w:highlight w:val="white"/>
        </w:rPr>
        <w:t xml:space="preserve">, and </w:t>
      </w:r>
      <w:r w:rsidR="008E3AA8">
        <w:rPr>
          <w:sz w:val="21"/>
          <w:szCs w:val="21"/>
          <w:highlight w:val="white"/>
        </w:rPr>
        <w:t>warehouse functions and staff</w:t>
      </w:r>
      <w:r w:rsidR="003D2EC3">
        <w:rPr>
          <w:sz w:val="21"/>
          <w:szCs w:val="21"/>
          <w:highlight w:val="white"/>
        </w:rPr>
        <w:t>,</w:t>
      </w:r>
      <w:r w:rsidR="008E3AA8">
        <w:rPr>
          <w:sz w:val="21"/>
          <w:szCs w:val="21"/>
          <w:highlight w:val="white"/>
        </w:rPr>
        <w:t xml:space="preserve"> </w:t>
      </w:r>
      <w:r>
        <w:rPr>
          <w:sz w:val="21"/>
          <w:szCs w:val="21"/>
          <w:highlight w:val="white"/>
        </w:rPr>
        <w:t xml:space="preserve">and creating better efficiency and productivity with our teams. </w:t>
      </w:r>
    </w:p>
    <w:p w14:paraId="00000005" w14:textId="77777777" w:rsidR="0075162B" w:rsidRDefault="00BC3860">
      <w:pPr>
        <w:spacing w:after="160"/>
        <w:rPr>
          <w:b/>
          <w:sz w:val="21"/>
          <w:szCs w:val="21"/>
          <w:highlight w:val="white"/>
        </w:rPr>
      </w:pPr>
      <w:r>
        <w:rPr>
          <w:b/>
          <w:sz w:val="21"/>
          <w:szCs w:val="21"/>
          <w:highlight w:val="white"/>
        </w:rPr>
        <w:t>Responsibilities:</w:t>
      </w:r>
    </w:p>
    <w:p w14:paraId="47CCBBFF" w14:textId="7D7A964F" w:rsidR="008E3AA8" w:rsidRPr="003D2EC3" w:rsidRDefault="008E3AA8" w:rsidP="003D2EC3">
      <w:pPr>
        <w:pStyle w:val="ListParagraph"/>
        <w:numPr>
          <w:ilvl w:val="0"/>
          <w:numId w:val="2"/>
        </w:numPr>
        <w:rPr>
          <w:sz w:val="21"/>
          <w:szCs w:val="21"/>
          <w:highlight w:val="white"/>
        </w:rPr>
      </w:pPr>
      <w:r w:rsidRPr="003D2EC3">
        <w:rPr>
          <w:sz w:val="21"/>
          <w:szCs w:val="21"/>
          <w:highlight w:val="white"/>
        </w:rPr>
        <w:t>Lead efforts to e</w:t>
      </w:r>
      <w:r w:rsidR="00BC3860" w:rsidRPr="003D2EC3">
        <w:rPr>
          <w:sz w:val="21"/>
          <w:szCs w:val="21"/>
          <w:highlight w:val="white"/>
        </w:rPr>
        <w:t xml:space="preserve">nsure the warehouse operates at peak efficiency, with customer satisfaction being the primary </w:t>
      </w:r>
      <w:r w:rsidRPr="003D2EC3">
        <w:rPr>
          <w:sz w:val="21"/>
          <w:szCs w:val="21"/>
          <w:highlight w:val="white"/>
        </w:rPr>
        <w:t>g</w:t>
      </w:r>
      <w:r w:rsidR="00BC3860" w:rsidRPr="003D2EC3">
        <w:rPr>
          <w:sz w:val="21"/>
          <w:szCs w:val="21"/>
          <w:highlight w:val="white"/>
        </w:rPr>
        <w:t>oal</w:t>
      </w:r>
      <w:r w:rsidRPr="003D2EC3">
        <w:rPr>
          <w:sz w:val="21"/>
          <w:szCs w:val="21"/>
          <w:highlight w:val="white"/>
        </w:rPr>
        <w:t>, through planning</w:t>
      </w:r>
      <w:r w:rsidR="00BC3860" w:rsidRPr="003D2EC3">
        <w:rPr>
          <w:sz w:val="21"/>
          <w:szCs w:val="21"/>
          <w:highlight w:val="white"/>
        </w:rPr>
        <w:t xml:space="preserve">, </w:t>
      </w:r>
      <w:r w:rsidRPr="003D2EC3">
        <w:rPr>
          <w:sz w:val="21"/>
          <w:szCs w:val="21"/>
          <w:highlight w:val="white"/>
        </w:rPr>
        <w:t>organization, training and leadership</w:t>
      </w:r>
    </w:p>
    <w:p w14:paraId="0FF08A72" w14:textId="0AD7ADB2" w:rsidR="008E3AA8" w:rsidRPr="003D2EC3" w:rsidRDefault="008E3AA8" w:rsidP="008E3AA8">
      <w:pPr>
        <w:pStyle w:val="ListParagraph"/>
        <w:numPr>
          <w:ilvl w:val="0"/>
          <w:numId w:val="2"/>
        </w:numPr>
        <w:rPr>
          <w:sz w:val="21"/>
          <w:szCs w:val="21"/>
          <w:highlight w:val="white"/>
        </w:rPr>
      </w:pPr>
      <w:r w:rsidRPr="003D2EC3">
        <w:rPr>
          <w:sz w:val="21"/>
          <w:szCs w:val="21"/>
          <w:highlight w:val="white"/>
        </w:rPr>
        <w:t>Establish actions and performance plans, creating a culture of ownership and accountability, to meet customer expectations</w:t>
      </w:r>
    </w:p>
    <w:p w14:paraId="46AC43CA" w14:textId="41374E28" w:rsidR="0099411A" w:rsidRPr="003D2EC3" w:rsidRDefault="0099411A" w:rsidP="0099411A">
      <w:pPr>
        <w:pStyle w:val="ListParagraph"/>
        <w:numPr>
          <w:ilvl w:val="0"/>
          <w:numId w:val="2"/>
        </w:numPr>
        <w:rPr>
          <w:sz w:val="21"/>
          <w:szCs w:val="21"/>
          <w:highlight w:val="white"/>
        </w:rPr>
      </w:pPr>
      <w:r w:rsidRPr="003D2EC3">
        <w:rPr>
          <w:sz w:val="21"/>
          <w:szCs w:val="21"/>
          <w:highlight w:val="white"/>
        </w:rPr>
        <w:t>Develop communication methods to understand daily function and strategic challenge of the administrative and</w:t>
      </w:r>
      <w:r w:rsidR="003D2EC3">
        <w:rPr>
          <w:sz w:val="21"/>
          <w:szCs w:val="21"/>
          <w:highlight w:val="white"/>
        </w:rPr>
        <w:t xml:space="preserve"> </w:t>
      </w:r>
      <w:r w:rsidRPr="003D2EC3">
        <w:rPr>
          <w:sz w:val="21"/>
          <w:szCs w:val="21"/>
          <w:highlight w:val="white"/>
        </w:rPr>
        <w:t xml:space="preserve">warehouse teams to reach productivity goals </w:t>
      </w:r>
    </w:p>
    <w:p w14:paraId="00000009" w14:textId="317567AC" w:rsidR="0075162B" w:rsidRPr="003D2EC3" w:rsidRDefault="00BC3860" w:rsidP="003D2EC3">
      <w:pPr>
        <w:pStyle w:val="ListParagraph"/>
        <w:numPr>
          <w:ilvl w:val="0"/>
          <w:numId w:val="2"/>
        </w:numPr>
        <w:rPr>
          <w:rFonts w:ascii="Times New Roman" w:eastAsia="Times New Roman" w:hAnsi="Times New Roman" w:cs="Times New Roman"/>
          <w:sz w:val="21"/>
          <w:szCs w:val="21"/>
          <w:highlight w:val="white"/>
        </w:rPr>
      </w:pPr>
      <w:r w:rsidRPr="003D2EC3">
        <w:rPr>
          <w:sz w:val="21"/>
          <w:szCs w:val="21"/>
          <w:highlight w:val="white"/>
        </w:rPr>
        <w:t xml:space="preserve">Work with leadership team to develop a strong staffing </w:t>
      </w:r>
      <w:r w:rsidR="0099411A" w:rsidRPr="003D2EC3">
        <w:rPr>
          <w:sz w:val="21"/>
          <w:szCs w:val="21"/>
          <w:highlight w:val="white"/>
        </w:rPr>
        <w:t xml:space="preserve">and retention </w:t>
      </w:r>
      <w:r w:rsidRPr="003D2EC3">
        <w:rPr>
          <w:sz w:val="21"/>
          <w:szCs w:val="21"/>
          <w:highlight w:val="white"/>
        </w:rPr>
        <w:t xml:space="preserve">plan </w:t>
      </w:r>
      <w:r w:rsidR="0099411A" w:rsidRPr="003D2EC3">
        <w:rPr>
          <w:sz w:val="21"/>
          <w:szCs w:val="21"/>
          <w:highlight w:val="white"/>
        </w:rPr>
        <w:t>for the company</w:t>
      </w:r>
    </w:p>
    <w:p w14:paraId="02A7DAD9" w14:textId="1E874F36" w:rsidR="0099411A" w:rsidRPr="003D2EC3" w:rsidRDefault="008E3AA8" w:rsidP="003D2EC3">
      <w:pPr>
        <w:pStyle w:val="ListParagraph"/>
        <w:numPr>
          <w:ilvl w:val="0"/>
          <w:numId w:val="2"/>
        </w:numPr>
        <w:rPr>
          <w:sz w:val="21"/>
          <w:szCs w:val="21"/>
          <w:highlight w:val="white"/>
        </w:rPr>
      </w:pPr>
      <w:r w:rsidRPr="003D2EC3">
        <w:rPr>
          <w:sz w:val="21"/>
          <w:szCs w:val="21"/>
          <w:highlight w:val="white"/>
        </w:rPr>
        <w:t xml:space="preserve">Build and deliver training programs to develop and strengthen the talent </w:t>
      </w:r>
      <w:r w:rsidR="00BC3860" w:rsidRPr="003D2EC3">
        <w:rPr>
          <w:sz w:val="21"/>
          <w:szCs w:val="21"/>
          <w:highlight w:val="white"/>
        </w:rPr>
        <w:t xml:space="preserve"> </w:t>
      </w:r>
    </w:p>
    <w:p w14:paraId="39FF1866" w14:textId="47FA932F" w:rsidR="003B5B2F" w:rsidRPr="003D2EC3" w:rsidRDefault="00BC3860" w:rsidP="003D2EC3">
      <w:pPr>
        <w:pStyle w:val="ListParagraph"/>
        <w:numPr>
          <w:ilvl w:val="0"/>
          <w:numId w:val="2"/>
        </w:numPr>
        <w:rPr>
          <w:sz w:val="21"/>
          <w:szCs w:val="21"/>
          <w:highlight w:val="white"/>
        </w:rPr>
      </w:pPr>
      <w:r w:rsidRPr="003D2EC3">
        <w:rPr>
          <w:sz w:val="21"/>
          <w:szCs w:val="21"/>
          <w:highlight w:val="white"/>
        </w:rPr>
        <w:t>Develop, support, and influence our Quarterly Internship Program</w:t>
      </w:r>
      <w:r w:rsidR="0099411A" w:rsidRPr="003D2EC3">
        <w:rPr>
          <w:sz w:val="21"/>
          <w:szCs w:val="21"/>
          <w:highlight w:val="white"/>
        </w:rPr>
        <w:t xml:space="preserve"> and part-time associates.</w:t>
      </w:r>
      <w:r w:rsidR="003B5B2F" w:rsidRPr="003D2EC3">
        <w:rPr>
          <w:sz w:val="21"/>
          <w:szCs w:val="21"/>
          <w:highlight w:val="white"/>
        </w:rPr>
        <w:t xml:space="preserve"> </w:t>
      </w:r>
    </w:p>
    <w:p w14:paraId="0000000F" w14:textId="4AA92631" w:rsidR="0075162B" w:rsidRPr="003D2EC3" w:rsidRDefault="00BC3860" w:rsidP="003D2EC3">
      <w:pPr>
        <w:pStyle w:val="ListParagraph"/>
        <w:numPr>
          <w:ilvl w:val="0"/>
          <w:numId w:val="2"/>
        </w:numPr>
        <w:rPr>
          <w:sz w:val="21"/>
          <w:szCs w:val="21"/>
          <w:highlight w:val="white"/>
        </w:rPr>
      </w:pPr>
      <w:r w:rsidRPr="003D2EC3">
        <w:rPr>
          <w:sz w:val="21"/>
          <w:szCs w:val="21"/>
          <w:highlight w:val="white"/>
        </w:rPr>
        <w:t xml:space="preserve">Develop and build a thriving culture in the </w:t>
      </w:r>
      <w:r w:rsidR="0099411A" w:rsidRPr="003D2EC3">
        <w:rPr>
          <w:sz w:val="21"/>
          <w:szCs w:val="21"/>
          <w:highlight w:val="white"/>
        </w:rPr>
        <w:t>company</w:t>
      </w:r>
    </w:p>
    <w:p w14:paraId="7D357627" w14:textId="2453900C" w:rsidR="00F2425E" w:rsidRPr="003D2EC3" w:rsidRDefault="00F2425E" w:rsidP="003D2EC3">
      <w:pPr>
        <w:pStyle w:val="ListParagraph"/>
        <w:numPr>
          <w:ilvl w:val="0"/>
          <w:numId w:val="2"/>
        </w:numPr>
        <w:rPr>
          <w:sz w:val="21"/>
          <w:szCs w:val="21"/>
          <w:highlight w:val="white"/>
        </w:rPr>
      </w:pPr>
      <w:r w:rsidRPr="003D2EC3">
        <w:rPr>
          <w:sz w:val="21"/>
          <w:szCs w:val="21"/>
          <w:highlight w:val="white"/>
        </w:rPr>
        <w:t xml:space="preserve">Lead the </w:t>
      </w:r>
      <w:r w:rsidR="00BC3860" w:rsidRPr="003D2EC3">
        <w:rPr>
          <w:sz w:val="21"/>
          <w:szCs w:val="21"/>
          <w:highlight w:val="white"/>
        </w:rPr>
        <w:t xml:space="preserve">Human Resources department </w:t>
      </w:r>
      <w:r w:rsidRPr="003D2EC3">
        <w:rPr>
          <w:sz w:val="21"/>
          <w:szCs w:val="21"/>
          <w:highlight w:val="white"/>
        </w:rPr>
        <w:t>including associate relations and culture building</w:t>
      </w:r>
    </w:p>
    <w:p w14:paraId="37E826CB" w14:textId="449AA621" w:rsidR="00F2425E" w:rsidRPr="003D2EC3" w:rsidRDefault="00F2425E" w:rsidP="003D2EC3">
      <w:pPr>
        <w:pStyle w:val="ListParagraph"/>
        <w:numPr>
          <w:ilvl w:val="0"/>
          <w:numId w:val="2"/>
        </w:numPr>
        <w:rPr>
          <w:sz w:val="21"/>
          <w:szCs w:val="21"/>
          <w:highlight w:val="white"/>
        </w:rPr>
      </w:pPr>
      <w:r w:rsidRPr="003D2EC3">
        <w:rPr>
          <w:sz w:val="21"/>
          <w:szCs w:val="21"/>
          <w:highlight w:val="white"/>
        </w:rPr>
        <w:t>Accurate processing of payroll and employee time/attendance tracking</w:t>
      </w:r>
    </w:p>
    <w:p w14:paraId="4D7A4F3A" w14:textId="36035002" w:rsidR="00F2425E" w:rsidRPr="003D2EC3" w:rsidRDefault="00F2425E" w:rsidP="003D2EC3">
      <w:pPr>
        <w:pStyle w:val="ListParagraph"/>
        <w:numPr>
          <w:ilvl w:val="0"/>
          <w:numId w:val="2"/>
        </w:numPr>
        <w:rPr>
          <w:sz w:val="21"/>
          <w:szCs w:val="21"/>
          <w:highlight w:val="white"/>
        </w:rPr>
      </w:pPr>
      <w:r w:rsidRPr="003D2EC3">
        <w:rPr>
          <w:sz w:val="21"/>
          <w:szCs w:val="21"/>
          <w:highlight w:val="white"/>
        </w:rPr>
        <w:t>Administration of benefits programs including benefit contracts, costs control and associate</w:t>
      </w:r>
    </w:p>
    <w:p w14:paraId="79EF3293" w14:textId="34C9F381" w:rsidR="00F2425E" w:rsidRDefault="00F2425E" w:rsidP="003D2EC3">
      <w:pPr>
        <w:ind w:firstLine="720"/>
        <w:rPr>
          <w:sz w:val="21"/>
          <w:szCs w:val="21"/>
          <w:highlight w:val="white"/>
        </w:rPr>
      </w:pPr>
      <w:r>
        <w:rPr>
          <w:sz w:val="21"/>
          <w:szCs w:val="21"/>
          <w:highlight w:val="white"/>
        </w:rPr>
        <w:t>enrollment/educat</w:t>
      </w:r>
      <w:r w:rsidR="003D2EC3">
        <w:rPr>
          <w:sz w:val="21"/>
          <w:szCs w:val="21"/>
          <w:highlight w:val="white"/>
        </w:rPr>
        <w:t>i</w:t>
      </w:r>
      <w:r>
        <w:rPr>
          <w:sz w:val="21"/>
          <w:szCs w:val="21"/>
          <w:highlight w:val="white"/>
        </w:rPr>
        <w:t>on</w:t>
      </w:r>
    </w:p>
    <w:p w14:paraId="00000012" w14:textId="77777777" w:rsidR="0075162B" w:rsidRPr="008E3AA8" w:rsidRDefault="0075162B">
      <w:pPr>
        <w:rPr>
          <w:sz w:val="21"/>
          <w:szCs w:val="21"/>
          <w:highlight w:val="white"/>
        </w:rPr>
      </w:pPr>
    </w:p>
    <w:p w14:paraId="00000013" w14:textId="77777777" w:rsidR="0075162B" w:rsidRDefault="00BC3860">
      <w:pPr>
        <w:spacing w:after="160"/>
        <w:rPr>
          <w:b/>
          <w:sz w:val="21"/>
          <w:szCs w:val="21"/>
          <w:highlight w:val="white"/>
        </w:rPr>
      </w:pPr>
      <w:r>
        <w:rPr>
          <w:b/>
          <w:sz w:val="21"/>
          <w:szCs w:val="21"/>
          <w:highlight w:val="white"/>
        </w:rPr>
        <w:t>Skills and Qualifications</w:t>
      </w:r>
    </w:p>
    <w:p w14:paraId="2980A23F" w14:textId="20A8BCA9" w:rsidR="00F2425E" w:rsidRPr="003D2EC3" w:rsidRDefault="00BC3860" w:rsidP="003D2EC3">
      <w:pPr>
        <w:pStyle w:val="ListParagraph"/>
        <w:numPr>
          <w:ilvl w:val="0"/>
          <w:numId w:val="3"/>
        </w:numPr>
        <w:rPr>
          <w:sz w:val="21"/>
          <w:szCs w:val="21"/>
          <w:highlight w:val="white"/>
        </w:rPr>
      </w:pPr>
      <w:r w:rsidRPr="003D2EC3">
        <w:rPr>
          <w:sz w:val="21"/>
          <w:szCs w:val="21"/>
          <w:highlight w:val="white"/>
        </w:rPr>
        <w:t xml:space="preserve">5+ years Human Resources </w:t>
      </w:r>
      <w:r w:rsidR="00F2425E" w:rsidRPr="003D2EC3">
        <w:rPr>
          <w:sz w:val="21"/>
          <w:szCs w:val="21"/>
          <w:highlight w:val="white"/>
        </w:rPr>
        <w:t>experience including staffing planning, associate relations, training, payroll and</w:t>
      </w:r>
    </w:p>
    <w:p w14:paraId="00947D00" w14:textId="5F89E57A" w:rsidR="00F2425E" w:rsidRDefault="00F2425E" w:rsidP="003D2EC3">
      <w:pPr>
        <w:ind w:firstLine="720"/>
        <w:rPr>
          <w:sz w:val="21"/>
          <w:szCs w:val="21"/>
          <w:highlight w:val="white"/>
        </w:rPr>
      </w:pPr>
      <w:r>
        <w:rPr>
          <w:sz w:val="21"/>
          <w:szCs w:val="21"/>
          <w:highlight w:val="white"/>
        </w:rPr>
        <w:t>benefits administration</w:t>
      </w:r>
    </w:p>
    <w:p w14:paraId="00000016" w14:textId="44A69950" w:rsidR="0075162B" w:rsidRPr="003D2EC3" w:rsidRDefault="00BC3860" w:rsidP="003D2EC3">
      <w:pPr>
        <w:pStyle w:val="ListParagraph"/>
        <w:numPr>
          <w:ilvl w:val="0"/>
          <w:numId w:val="3"/>
        </w:numPr>
        <w:rPr>
          <w:sz w:val="21"/>
          <w:szCs w:val="21"/>
          <w:highlight w:val="white"/>
        </w:rPr>
      </w:pPr>
      <w:r w:rsidRPr="003D2EC3">
        <w:rPr>
          <w:sz w:val="21"/>
          <w:szCs w:val="21"/>
          <w:highlight w:val="white"/>
        </w:rPr>
        <w:t>Ex</w:t>
      </w:r>
      <w:r w:rsidR="00F2425E" w:rsidRPr="003D2EC3">
        <w:rPr>
          <w:sz w:val="21"/>
          <w:szCs w:val="21"/>
          <w:highlight w:val="white"/>
        </w:rPr>
        <w:t xml:space="preserve">perience with </w:t>
      </w:r>
      <w:r w:rsidRPr="003D2EC3">
        <w:rPr>
          <w:sz w:val="21"/>
          <w:szCs w:val="21"/>
          <w:highlight w:val="white"/>
        </w:rPr>
        <w:t>warehouse management procedures</w:t>
      </w:r>
      <w:r w:rsidR="00F2425E" w:rsidRPr="003D2EC3">
        <w:rPr>
          <w:sz w:val="21"/>
          <w:szCs w:val="21"/>
          <w:highlight w:val="white"/>
        </w:rPr>
        <w:t xml:space="preserve"> including </w:t>
      </w:r>
      <w:r w:rsidRPr="003D2EC3">
        <w:rPr>
          <w:sz w:val="21"/>
          <w:szCs w:val="21"/>
          <w:highlight w:val="white"/>
        </w:rPr>
        <w:t>inventory controls</w:t>
      </w:r>
    </w:p>
    <w:p w14:paraId="00000017" w14:textId="0D5EC296" w:rsidR="0075162B" w:rsidRPr="003D2EC3" w:rsidRDefault="00BC3860" w:rsidP="003D2EC3">
      <w:pPr>
        <w:pStyle w:val="ListParagraph"/>
        <w:numPr>
          <w:ilvl w:val="0"/>
          <w:numId w:val="3"/>
        </w:numPr>
        <w:rPr>
          <w:sz w:val="21"/>
          <w:szCs w:val="21"/>
          <w:highlight w:val="white"/>
        </w:rPr>
      </w:pPr>
      <w:r w:rsidRPr="003D2EC3">
        <w:rPr>
          <w:sz w:val="21"/>
          <w:szCs w:val="21"/>
          <w:highlight w:val="white"/>
        </w:rPr>
        <w:t>Proficient computer skills</w:t>
      </w:r>
      <w:r w:rsidR="00F2425E" w:rsidRPr="003D2EC3">
        <w:rPr>
          <w:sz w:val="21"/>
          <w:szCs w:val="21"/>
          <w:highlight w:val="white"/>
        </w:rPr>
        <w:t xml:space="preserve"> with MSOffice products, HR management systems and inventory control systems</w:t>
      </w:r>
    </w:p>
    <w:p w14:paraId="00000018" w14:textId="31E5F205" w:rsidR="0075162B" w:rsidRPr="003D2EC3" w:rsidRDefault="00BC3860" w:rsidP="003D2EC3">
      <w:pPr>
        <w:pStyle w:val="ListParagraph"/>
        <w:numPr>
          <w:ilvl w:val="0"/>
          <w:numId w:val="3"/>
        </w:numPr>
        <w:rPr>
          <w:sz w:val="21"/>
          <w:szCs w:val="21"/>
          <w:highlight w:val="white"/>
        </w:rPr>
      </w:pPr>
      <w:r w:rsidRPr="003D2EC3">
        <w:rPr>
          <w:sz w:val="21"/>
          <w:szCs w:val="21"/>
          <w:highlight w:val="white"/>
        </w:rPr>
        <w:t>Outstanding communication skills, both written and verbal</w:t>
      </w:r>
    </w:p>
    <w:p w14:paraId="00000019" w14:textId="791069BA" w:rsidR="0075162B" w:rsidRPr="003D2EC3" w:rsidRDefault="00F2425E" w:rsidP="003D2EC3">
      <w:pPr>
        <w:pStyle w:val="ListParagraph"/>
        <w:numPr>
          <w:ilvl w:val="0"/>
          <w:numId w:val="3"/>
        </w:numPr>
        <w:rPr>
          <w:sz w:val="21"/>
          <w:szCs w:val="21"/>
          <w:highlight w:val="white"/>
        </w:rPr>
      </w:pPr>
      <w:r w:rsidRPr="003D2EC3">
        <w:rPr>
          <w:sz w:val="21"/>
          <w:szCs w:val="21"/>
          <w:highlight w:val="white"/>
        </w:rPr>
        <w:t>Strong</w:t>
      </w:r>
      <w:r w:rsidR="00BC3860" w:rsidRPr="003D2EC3">
        <w:rPr>
          <w:sz w:val="21"/>
          <w:szCs w:val="21"/>
          <w:highlight w:val="white"/>
        </w:rPr>
        <w:t xml:space="preserve"> leadership, organizational, multitasking</w:t>
      </w:r>
      <w:r w:rsidRPr="003D2EC3">
        <w:rPr>
          <w:sz w:val="21"/>
          <w:szCs w:val="21"/>
          <w:highlight w:val="white"/>
        </w:rPr>
        <w:t>, interpersonal</w:t>
      </w:r>
      <w:r w:rsidR="00BC3860" w:rsidRPr="003D2EC3">
        <w:rPr>
          <w:sz w:val="21"/>
          <w:szCs w:val="21"/>
          <w:highlight w:val="white"/>
        </w:rPr>
        <w:t xml:space="preserve"> and problem-solving skills</w:t>
      </w:r>
    </w:p>
    <w:p w14:paraId="0000001B" w14:textId="110B3EF9" w:rsidR="0075162B" w:rsidRPr="003D2EC3" w:rsidRDefault="00BC3860" w:rsidP="003D2EC3">
      <w:pPr>
        <w:pStyle w:val="ListParagraph"/>
        <w:numPr>
          <w:ilvl w:val="0"/>
          <w:numId w:val="3"/>
        </w:numPr>
        <w:rPr>
          <w:sz w:val="21"/>
          <w:szCs w:val="21"/>
          <w:highlight w:val="white"/>
        </w:rPr>
      </w:pPr>
      <w:r w:rsidRPr="003D2EC3">
        <w:rPr>
          <w:sz w:val="21"/>
          <w:szCs w:val="21"/>
          <w:highlight w:val="white"/>
        </w:rPr>
        <w:t>Available to work extended hours if necessary</w:t>
      </w:r>
    </w:p>
    <w:p w14:paraId="0000001C" w14:textId="77777777" w:rsidR="0075162B" w:rsidRDefault="00BC3860">
      <w:pPr>
        <w:rPr>
          <w:sz w:val="21"/>
          <w:szCs w:val="21"/>
          <w:highlight w:val="white"/>
        </w:rPr>
      </w:pPr>
      <w:r>
        <w:rPr>
          <w:sz w:val="21"/>
          <w:szCs w:val="21"/>
          <w:highlight w:val="white"/>
        </w:rPr>
        <w:t xml:space="preserve"> </w:t>
      </w:r>
    </w:p>
    <w:p w14:paraId="0000001D" w14:textId="77777777" w:rsidR="0075162B" w:rsidRDefault="00BC3860">
      <w:pPr>
        <w:spacing w:after="160"/>
        <w:rPr>
          <w:b/>
          <w:sz w:val="21"/>
          <w:szCs w:val="21"/>
          <w:highlight w:val="white"/>
        </w:rPr>
      </w:pPr>
      <w:r>
        <w:rPr>
          <w:b/>
          <w:sz w:val="21"/>
          <w:szCs w:val="21"/>
          <w:highlight w:val="white"/>
        </w:rPr>
        <w:t>**This role is bonus eligible immediately**</w:t>
      </w:r>
    </w:p>
    <w:p w14:paraId="0000001E" w14:textId="77777777" w:rsidR="0075162B" w:rsidRDefault="00BC3860">
      <w:pPr>
        <w:spacing w:after="160"/>
        <w:rPr>
          <w:b/>
          <w:sz w:val="21"/>
          <w:szCs w:val="21"/>
          <w:highlight w:val="white"/>
        </w:rPr>
      </w:pPr>
      <w:r>
        <w:rPr>
          <w:b/>
          <w:sz w:val="21"/>
          <w:szCs w:val="21"/>
          <w:highlight w:val="white"/>
        </w:rPr>
        <w:t>**This role is PTO eligible after 90 days of service**</w:t>
      </w:r>
    </w:p>
    <w:p w14:paraId="0000001F" w14:textId="3DFB23FB" w:rsidR="0075162B" w:rsidRDefault="00BC3860">
      <w:pPr>
        <w:spacing w:after="160"/>
        <w:rPr>
          <w:b/>
          <w:sz w:val="21"/>
          <w:szCs w:val="21"/>
          <w:highlight w:val="white"/>
        </w:rPr>
      </w:pPr>
      <w:r>
        <w:rPr>
          <w:b/>
          <w:sz w:val="21"/>
          <w:szCs w:val="21"/>
          <w:highlight w:val="white"/>
        </w:rPr>
        <w:t>401(K)</w:t>
      </w:r>
      <w:r w:rsidR="00501B73">
        <w:rPr>
          <w:b/>
          <w:sz w:val="21"/>
          <w:szCs w:val="21"/>
          <w:highlight w:val="white"/>
        </w:rPr>
        <w:t xml:space="preserve"> </w:t>
      </w:r>
      <w:r>
        <w:rPr>
          <w:b/>
          <w:sz w:val="21"/>
          <w:szCs w:val="21"/>
          <w:highlight w:val="white"/>
        </w:rPr>
        <w:t>Automatic Contribution and Profit Sharing eligible after 1 year of service</w:t>
      </w:r>
    </w:p>
    <w:p w14:paraId="00000020" w14:textId="5191A29C" w:rsidR="0075162B" w:rsidRDefault="00BC3860">
      <w:pPr>
        <w:spacing w:after="160"/>
        <w:rPr>
          <w:b/>
          <w:sz w:val="21"/>
          <w:szCs w:val="21"/>
          <w:highlight w:val="white"/>
        </w:rPr>
      </w:pPr>
      <w:r>
        <w:rPr>
          <w:b/>
          <w:sz w:val="21"/>
          <w:szCs w:val="21"/>
          <w:highlight w:val="white"/>
        </w:rPr>
        <w:t xml:space="preserve">Salary: </w:t>
      </w:r>
      <w:r w:rsidR="003B5B2F">
        <w:rPr>
          <w:b/>
          <w:sz w:val="21"/>
          <w:szCs w:val="21"/>
          <w:highlight w:val="white"/>
        </w:rPr>
        <w:t>$60-70</w:t>
      </w:r>
      <w:r>
        <w:rPr>
          <w:b/>
          <w:sz w:val="21"/>
          <w:szCs w:val="21"/>
          <w:highlight w:val="white"/>
        </w:rPr>
        <w:t>K</w:t>
      </w:r>
    </w:p>
    <w:p w14:paraId="00000022" w14:textId="4682D5DE" w:rsidR="0075162B" w:rsidRDefault="003D2EC3" w:rsidP="003D2EC3">
      <w:pPr>
        <w:spacing w:after="160"/>
        <w:rPr>
          <w:b/>
          <w:u w:val="single"/>
        </w:rPr>
      </w:pPr>
      <w:r>
        <w:rPr>
          <w:b/>
          <w:sz w:val="21"/>
          <w:szCs w:val="21"/>
          <w:highlight w:val="white"/>
        </w:rPr>
        <w:t xml:space="preserve">Please contact </w:t>
      </w:r>
      <w:hyperlink r:id="rId6" w:history="1">
        <w:r w:rsidRPr="00023B6D">
          <w:rPr>
            <w:rStyle w:val="Hyperlink"/>
            <w:b/>
            <w:sz w:val="21"/>
            <w:szCs w:val="21"/>
            <w:highlight w:val="white"/>
          </w:rPr>
          <w:t>careers@chicsoul.com</w:t>
        </w:r>
      </w:hyperlink>
      <w:r>
        <w:rPr>
          <w:b/>
          <w:sz w:val="21"/>
          <w:szCs w:val="21"/>
          <w:highlight w:val="white"/>
        </w:rPr>
        <w:t xml:space="preserve"> to apply</w:t>
      </w:r>
    </w:p>
    <w:sectPr w:rsidR="0075162B" w:rsidSect="00BC386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54207"/>
    <w:multiLevelType w:val="hybridMultilevel"/>
    <w:tmpl w:val="8C7A96EC"/>
    <w:lvl w:ilvl="0" w:tplc="8BA2424A">
      <w:start w:val="28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B42F3"/>
    <w:multiLevelType w:val="hybridMultilevel"/>
    <w:tmpl w:val="225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A579A"/>
    <w:multiLevelType w:val="hybridMultilevel"/>
    <w:tmpl w:val="818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2B"/>
    <w:rsid w:val="000614A3"/>
    <w:rsid w:val="003B5B2F"/>
    <w:rsid w:val="003D2EC3"/>
    <w:rsid w:val="003F3943"/>
    <w:rsid w:val="00501B73"/>
    <w:rsid w:val="00536236"/>
    <w:rsid w:val="006A2271"/>
    <w:rsid w:val="0075162B"/>
    <w:rsid w:val="00875B33"/>
    <w:rsid w:val="008E3AA8"/>
    <w:rsid w:val="0099411A"/>
    <w:rsid w:val="00BC3860"/>
    <w:rsid w:val="00F2425E"/>
    <w:rsid w:val="00FD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418C"/>
  <w15:docId w15:val="{BD084253-B4F1-4E07-8E1E-E122AE9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E3AA8"/>
    <w:pPr>
      <w:ind w:left="720"/>
      <w:contextualSpacing/>
    </w:pPr>
  </w:style>
  <w:style w:type="character" w:styleId="Hyperlink">
    <w:name w:val="Hyperlink"/>
    <w:basedOn w:val="DefaultParagraphFont"/>
    <w:uiPriority w:val="99"/>
    <w:unhideWhenUsed/>
    <w:rsid w:val="003D2EC3"/>
    <w:rPr>
      <w:color w:val="0000FF" w:themeColor="hyperlink"/>
      <w:u w:val="single"/>
    </w:rPr>
  </w:style>
  <w:style w:type="character" w:styleId="UnresolvedMention">
    <w:name w:val="Unresolved Mention"/>
    <w:basedOn w:val="DefaultParagraphFont"/>
    <w:uiPriority w:val="99"/>
    <w:semiHidden/>
    <w:unhideWhenUsed/>
    <w:rsid w:val="003D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chicsou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Beasley Timothy</dc:creator>
  <cp:lastModifiedBy>Kimberly S Couch</cp:lastModifiedBy>
  <cp:revision>2</cp:revision>
  <dcterms:created xsi:type="dcterms:W3CDTF">2019-05-30T18:42:00Z</dcterms:created>
  <dcterms:modified xsi:type="dcterms:W3CDTF">2019-05-30T18:42:00Z</dcterms:modified>
</cp:coreProperties>
</file>