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58F" w:rsidRDefault="00C0358F" w:rsidP="00C0358F">
      <w:pPr>
        <w:pStyle w:val="NormalWeb"/>
        <w:shd w:val="clear" w:color="auto" w:fill="FCFFFF"/>
        <w:spacing w:before="0" w:beforeAutospacing="0" w:after="330" w:afterAutospacing="0" w:line="330" w:lineRule="atLeast"/>
        <w:rPr>
          <w:rFonts w:ascii="Arial" w:hAnsi="Arial" w:cs="Arial"/>
          <w:color w:val="65665D"/>
          <w:sz w:val="21"/>
          <w:szCs w:val="21"/>
        </w:rPr>
      </w:pPr>
      <w:r>
        <w:rPr>
          <w:rStyle w:val="Strong"/>
          <w:rFonts w:ascii="Arial" w:hAnsi="Arial" w:cs="Arial"/>
          <w:color w:val="65665D"/>
          <w:sz w:val="21"/>
          <w:szCs w:val="21"/>
        </w:rPr>
        <w:t>Who is Norbord?</w:t>
      </w:r>
    </w:p>
    <w:p w:rsidR="00C0358F" w:rsidRDefault="00C0358F" w:rsidP="00C0358F">
      <w:pPr>
        <w:pStyle w:val="NormalWeb"/>
        <w:shd w:val="clear" w:color="auto" w:fill="FCFFFF"/>
        <w:spacing w:before="0" w:beforeAutospacing="0" w:after="330" w:afterAutospacing="0" w:line="330" w:lineRule="atLeast"/>
        <w:rPr>
          <w:rFonts w:ascii="Arial" w:hAnsi="Arial" w:cs="Arial"/>
          <w:color w:val="65665D"/>
          <w:sz w:val="21"/>
          <w:szCs w:val="21"/>
        </w:rPr>
      </w:pPr>
      <w:r>
        <w:rPr>
          <w:rFonts w:ascii="Arial" w:hAnsi="Arial" w:cs="Arial"/>
          <w:color w:val="65665D"/>
          <w:sz w:val="21"/>
          <w:szCs w:val="21"/>
        </w:rPr>
        <w:t xml:space="preserve">Norbord Inc. is a leading global manufacturer of wood-based panels and the world’s largest producer of oriented strand board (OSB). In addition to OSB, Norbord manufactures particleboard, medium density </w:t>
      </w:r>
      <w:proofErr w:type="spellStart"/>
      <w:r>
        <w:rPr>
          <w:rFonts w:ascii="Arial" w:hAnsi="Arial" w:cs="Arial"/>
          <w:color w:val="65665D"/>
          <w:sz w:val="21"/>
          <w:szCs w:val="21"/>
        </w:rPr>
        <w:t>fibreboard</w:t>
      </w:r>
      <w:proofErr w:type="spellEnd"/>
      <w:r>
        <w:rPr>
          <w:rFonts w:ascii="Arial" w:hAnsi="Arial" w:cs="Arial"/>
          <w:color w:val="65665D"/>
          <w:sz w:val="21"/>
          <w:szCs w:val="21"/>
        </w:rPr>
        <w:t xml:space="preserve"> and related value-added products. Norbord has assets of approximately $1.9 billion and employs approximately 2,700 people at 17 plant locations in the United States, Canada and Europe. Norbord is a publicly traded company listed on the Toronto Stock Exchange and New York Stock Exchange under the symbol “OSB”.</w:t>
      </w:r>
    </w:p>
    <w:p w:rsidR="00C0358F" w:rsidRDefault="00C0358F" w:rsidP="00C0358F">
      <w:pPr>
        <w:pStyle w:val="NormalWeb"/>
        <w:shd w:val="clear" w:color="auto" w:fill="FCFFFF"/>
        <w:spacing w:before="0" w:beforeAutospacing="0" w:after="330" w:afterAutospacing="0" w:line="330" w:lineRule="atLeast"/>
        <w:rPr>
          <w:rFonts w:ascii="Arial" w:hAnsi="Arial" w:cs="Arial"/>
          <w:color w:val="65665D"/>
          <w:sz w:val="21"/>
          <w:szCs w:val="21"/>
        </w:rPr>
      </w:pPr>
      <w:r>
        <w:rPr>
          <w:rFonts w:ascii="Arial" w:hAnsi="Arial" w:cs="Arial"/>
          <w:color w:val="65665D"/>
          <w:sz w:val="21"/>
          <w:szCs w:val="21"/>
        </w:rPr>
        <w:t xml:space="preserve">If you are a team player who takes pride in a job well done and want to make a real impact at the place you work, </w:t>
      </w:r>
      <w:proofErr w:type="gramStart"/>
      <w:r>
        <w:rPr>
          <w:rFonts w:ascii="Arial" w:hAnsi="Arial" w:cs="Arial"/>
          <w:color w:val="65665D"/>
          <w:sz w:val="21"/>
          <w:szCs w:val="21"/>
        </w:rPr>
        <w:t>look into</w:t>
      </w:r>
      <w:proofErr w:type="gramEnd"/>
      <w:r>
        <w:rPr>
          <w:rFonts w:ascii="Arial" w:hAnsi="Arial" w:cs="Arial"/>
          <w:color w:val="65665D"/>
          <w:sz w:val="21"/>
          <w:szCs w:val="21"/>
        </w:rPr>
        <w:t xml:space="preserve"> a career with </w:t>
      </w:r>
      <w:r>
        <w:rPr>
          <w:rStyle w:val="Strong"/>
          <w:rFonts w:ascii="Arial" w:hAnsi="Arial" w:cs="Arial"/>
          <w:color w:val="65665D"/>
          <w:sz w:val="21"/>
          <w:szCs w:val="21"/>
        </w:rPr>
        <w:t>Norbord</w:t>
      </w:r>
      <w:r>
        <w:rPr>
          <w:rFonts w:ascii="Arial" w:hAnsi="Arial" w:cs="Arial"/>
          <w:color w:val="65665D"/>
          <w:sz w:val="21"/>
          <w:szCs w:val="21"/>
        </w:rPr>
        <w:t>, you will like what you see.</w:t>
      </w:r>
    </w:p>
    <w:p w:rsidR="00C0358F" w:rsidRDefault="00C0358F" w:rsidP="00C0358F">
      <w:pPr>
        <w:pStyle w:val="NormalWeb"/>
        <w:shd w:val="clear" w:color="auto" w:fill="FCFFFF"/>
        <w:spacing w:before="0" w:beforeAutospacing="0" w:after="330" w:afterAutospacing="0" w:line="330" w:lineRule="atLeast"/>
        <w:rPr>
          <w:rFonts w:ascii="Arial" w:hAnsi="Arial" w:cs="Arial"/>
          <w:color w:val="65665D"/>
          <w:sz w:val="21"/>
          <w:szCs w:val="21"/>
        </w:rPr>
      </w:pPr>
      <w:r>
        <w:rPr>
          <w:rFonts w:ascii="Arial" w:hAnsi="Arial" w:cs="Arial"/>
          <w:color w:val="65665D"/>
          <w:sz w:val="21"/>
          <w:szCs w:val="21"/>
        </w:rPr>
        <w:t>We have an immediate opening for the following position:</w:t>
      </w:r>
    </w:p>
    <w:p w:rsidR="00C0358F" w:rsidRDefault="00C0358F" w:rsidP="00C0358F">
      <w:pPr>
        <w:pStyle w:val="NormalWeb"/>
        <w:shd w:val="clear" w:color="auto" w:fill="FCFFFF"/>
        <w:spacing w:before="0" w:beforeAutospacing="0" w:after="330" w:afterAutospacing="0" w:line="330" w:lineRule="atLeast"/>
        <w:rPr>
          <w:rFonts w:ascii="Arial" w:hAnsi="Arial" w:cs="Arial"/>
          <w:color w:val="65665D"/>
          <w:sz w:val="21"/>
          <w:szCs w:val="21"/>
        </w:rPr>
      </w:pPr>
      <w:r>
        <w:rPr>
          <w:rStyle w:val="Strong"/>
          <w:rFonts w:ascii="Arial" w:hAnsi="Arial" w:cs="Arial"/>
          <w:color w:val="65665D"/>
          <w:sz w:val="21"/>
          <w:szCs w:val="21"/>
        </w:rPr>
        <w:t>HUMAN RESOURCES MANAGER – HUGULEY, ALABAMA</w:t>
      </w:r>
    </w:p>
    <w:p w:rsidR="00C0358F" w:rsidRDefault="00C0358F" w:rsidP="00C0358F">
      <w:pPr>
        <w:pStyle w:val="NormalWeb"/>
        <w:shd w:val="clear" w:color="auto" w:fill="FCFFFF"/>
        <w:spacing w:before="0" w:beforeAutospacing="0" w:after="330" w:afterAutospacing="0" w:line="330" w:lineRule="atLeast"/>
        <w:rPr>
          <w:rFonts w:ascii="Arial" w:hAnsi="Arial" w:cs="Arial"/>
          <w:color w:val="65665D"/>
          <w:sz w:val="21"/>
          <w:szCs w:val="21"/>
        </w:rPr>
      </w:pPr>
      <w:r>
        <w:rPr>
          <w:rFonts w:ascii="Arial" w:hAnsi="Arial" w:cs="Arial"/>
          <w:color w:val="65665D"/>
          <w:sz w:val="21"/>
          <w:szCs w:val="21"/>
        </w:rPr>
        <w:t>Reporting to the General Manager, the </w:t>
      </w:r>
      <w:r>
        <w:rPr>
          <w:rStyle w:val="Strong"/>
          <w:rFonts w:ascii="Arial" w:hAnsi="Arial" w:cs="Arial"/>
          <w:color w:val="65665D"/>
          <w:sz w:val="21"/>
          <w:szCs w:val="21"/>
        </w:rPr>
        <w:t>Human Resources Manager</w:t>
      </w:r>
      <w:r>
        <w:rPr>
          <w:rFonts w:ascii="Arial" w:hAnsi="Arial" w:cs="Arial"/>
          <w:color w:val="65665D"/>
          <w:sz w:val="21"/>
          <w:szCs w:val="21"/>
        </w:rPr>
        <w:t> is responsible for employee relations, industrial relations, performance management, and implementing an effective people management system. The Human Resources Manager will foster and encourage a culture where continuous improvement in safety is a priority for all employees.</w:t>
      </w:r>
    </w:p>
    <w:p w:rsidR="00C0358F" w:rsidRDefault="00C0358F" w:rsidP="00C0358F">
      <w:pPr>
        <w:pStyle w:val="NormalWeb"/>
        <w:shd w:val="clear" w:color="auto" w:fill="FCFFFF"/>
        <w:spacing w:before="0" w:beforeAutospacing="0" w:after="330" w:afterAutospacing="0" w:line="330" w:lineRule="atLeast"/>
        <w:rPr>
          <w:rFonts w:ascii="Arial" w:hAnsi="Arial" w:cs="Arial"/>
          <w:color w:val="65665D"/>
          <w:sz w:val="21"/>
          <w:szCs w:val="21"/>
        </w:rPr>
      </w:pPr>
      <w:r>
        <w:rPr>
          <w:rFonts w:ascii="Arial" w:hAnsi="Arial" w:cs="Arial"/>
          <w:color w:val="65665D"/>
          <w:sz w:val="21"/>
          <w:szCs w:val="21"/>
        </w:rPr>
        <w:t>As the successful candidate you are a self-starter with demonstrated experience with current and solid knowledge of human resources, industrial relations, principles and regulations.  You have in-depth knowledge and understanding of employment laws and you apply this understanding to protect the interests of the company and employees.  You have a proven track record of fostering respectful employee relations and using good judgment to assess and resolve employee and safety issues. You must possess excellent writing skills for employee communication and training tools.  You are an individual with a high degree of integrity, and you will develop positive and supportive relationships will all employees. Superior interpersonal skills and an adaptive style to fit a variety of situations is required.  You must have the ability to ascertain and identify potential problems and recommend solutions; provide coaching and consulting as needed.  As part of the Human Resources team you will focus on continuous improvement and consistency of human resources practices and processes. You can effectively manage multiple priorities and projects; possess the follow-through skills required to drive and complete tasks; and always maintain a high level of confidentiality.</w:t>
      </w:r>
    </w:p>
    <w:p w:rsidR="00C0358F" w:rsidRDefault="00C0358F" w:rsidP="00C0358F">
      <w:pPr>
        <w:pStyle w:val="NormalWeb"/>
        <w:shd w:val="clear" w:color="auto" w:fill="FCFFFF"/>
        <w:spacing w:before="0" w:beforeAutospacing="0" w:after="330" w:afterAutospacing="0" w:line="330" w:lineRule="atLeast"/>
        <w:rPr>
          <w:rFonts w:ascii="Arial" w:hAnsi="Arial" w:cs="Arial"/>
          <w:color w:val="65665D"/>
          <w:sz w:val="21"/>
          <w:szCs w:val="21"/>
        </w:rPr>
      </w:pPr>
      <w:r>
        <w:rPr>
          <w:rFonts w:ascii="Arial" w:hAnsi="Arial" w:cs="Arial"/>
          <w:color w:val="65665D"/>
          <w:sz w:val="21"/>
          <w:szCs w:val="21"/>
        </w:rPr>
        <w:t xml:space="preserve">A Bachelor’s degree, preferably in Business Administration or Management with an emphasis in Human Resources, or equivalent combination of experience and education is required. A SHRM- S/CP or S/PHR designation and a minimum of five years of HR experience, primarily in Generalist </w:t>
      </w:r>
      <w:r>
        <w:rPr>
          <w:rFonts w:ascii="Arial" w:hAnsi="Arial" w:cs="Arial"/>
          <w:color w:val="65665D"/>
          <w:sz w:val="21"/>
          <w:szCs w:val="21"/>
        </w:rPr>
        <w:lastRenderedPageBreak/>
        <w:t>and Manager role in an industrial environment are a definite asset. You will be familiar with and have extensive experience using Microsoft Office.</w:t>
      </w:r>
    </w:p>
    <w:p w:rsidR="00C0358F" w:rsidRDefault="00C0358F" w:rsidP="00C0358F">
      <w:pPr>
        <w:pStyle w:val="NormalWeb"/>
        <w:shd w:val="clear" w:color="auto" w:fill="FCFFFF"/>
        <w:spacing w:before="0" w:beforeAutospacing="0" w:after="330" w:afterAutospacing="0" w:line="330" w:lineRule="atLeast"/>
        <w:rPr>
          <w:rFonts w:ascii="Arial" w:hAnsi="Arial" w:cs="Arial"/>
          <w:color w:val="65665D"/>
          <w:sz w:val="21"/>
          <w:szCs w:val="21"/>
        </w:rPr>
      </w:pPr>
      <w:r>
        <w:rPr>
          <w:rStyle w:val="Strong"/>
          <w:rFonts w:ascii="Arial" w:hAnsi="Arial" w:cs="Arial"/>
          <w:color w:val="65665D"/>
          <w:sz w:val="21"/>
          <w:szCs w:val="21"/>
        </w:rPr>
        <w:t>Why Work for Norbord?</w:t>
      </w:r>
    </w:p>
    <w:p w:rsidR="00C0358F" w:rsidRDefault="00C0358F" w:rsidP="00C0358F">
      <w:pPr>
        <w:pStyle w:val="NormalWeb"/>
        <w:shd w:val="clear" w:color="auto" w:fill="FCFFFF"/>
        <w:spacing w:before="0" w:beforeAutospacing="0" w:after="330" w:afterAutospacing="0" w:line="330" w:lineRule="atLeast"/>
        <w:rPr>
          <w:rFonts w:ascii="Arial" w:hAnsi="Arial" w:cs="Arial"/>
          <w:color w:val="65665D"/>
          <w:sz w:val="21"/>
          <w:szCs w:val="21"/>
        </w:rPr>
      </w:pPr>
      <w:r>
        <w:rPr>
          <w:rFonts w:ascii="Arial" w:hAnsi="Arial" w:cs="Arial"/>
          <w:color w:val="65665D"/>
          <w:sz w:val="21"/>
          <w:szCs w:val="21"/>
        </w:rPr>
        <w:t>At Norbord, a commitment to safety, quality and customer service has earned us a reputation as a leading producer of wood-based   panels. As demand for Norbord’s products grow, we continually seek bright and talented people in all areas of our business. With competitive salaries and benefits, and company profit-sharing, Norbord offers one of the strongest and innovative compensation packages in the industry.</w:t>
      </w:r>
    </w:p>
    <w:p w:rsidR="00C0358F" w:rsidRDefault="00C0358F" w:rsidP="00C0358F">
      <w:pPr>
        <w:pStyle w:val="NormalWeb"/>
        <w:shd w:val="clear" w:color="auto" w:fill="FCFFFF"/>
        <w:spacing w:before="0" w:beforeAutospacing="0" w:after="330" w:afterAutospacing="0" w:line="330" w:lineRule="atLeast"/>
        <w:rPr>
          <w:rFonts w:ascii="Arial" w:hAnsi="Arial" w:cs="Arial"/>
          <w:color w:val="65665D"/>
          <w:sz w:val="21"/>
          <w:szCs w:val="21"/>
        </w:rPr>
      </w:pPr>
      <w:r>
        <w:rPr>
          <w:rFonts w:ascii="Arial" w:hAnsi="Arial" w:cs="Arial"/>
          <w:color w:val="65665D"/>
          <w:sz w:val="21"/>
          <w:szCs w:val="21"/>
        </w:rPr>
        <w:t>Norbord is committed to providing its employees with the training, skills and opportunity to achieve their highest potential. Norbord offers the opportunity to excel, express ideas and make a profound impact within our team driven organization.</w:t>
      </w:r>
    </w:p>
    <w:p w:rsidR="00C0358F" w:rsidRDefault="00C0358F" w:rsidP="00C0358F">
      <w:pPr>
        <w:pStyle w:val="NormalWeb"/>
        <w:shd w:val="clear" w:color="auto" w:fill="FCFFFF"/>
        <w:spacing w:before="0" w:beforeAutospacing="0" w:after="330" w:afterAutospacing="0" w:line="330" w:lineRule="atLeast"/>
        <w:rPr>
          <w:rFonts w:ascii="Arial" w:hAnsi="Arial" w:cs="Arial"/>
          <w:color w:val="65665D"/>
          <w:sz w:val="21"/>
          <w:szCs w:val="21"/>
        </w:rPr>
      </w:pPr>
      <w:r>
        <w:rPr>
          <w:rFonts w:ascii="Arial" w:hAnsi="Arial" w:cs="Arial"/>
          <w:color w:val="65665D"/>
          <w:sz w:val="21"/>
          <w:szCs w:val="21"/>
        </w:rPr>
        <w:t>Interested applicants should send their letter of application to:</w:t>
      </w:r>
    </w:p>
    <w:p w:rsidR="00C0358F" w:rsidRDefault="00C0358F" w:rsidP="00C0358F">
      <w:pPr>
        <w:pStyle w:val="NormalWeb"/>
        <w:shd w:val="clear" w:color="auto" w:fill="FCFFFF"/>
        <w:spacing w:before="0" w:beforeAutospacing="0" w:after="330" w:afterAutospacing="0" w:line="330" w:lineRule="atLeast"/>
        <w:rPr>
          <w:rFonts w:ascii="Arial" w:hAnsi="Arial" w:cs="Arial"/>
          <w:color w:val="65665D"/>
          <w:sz w:val="21"/>
          <w:szCs w:val="21"/>
        </w:rPr>
      </w:pPr>
      <w:r>
        <w:rPr>
          <w:rStyle w:val="Strong"/>
          <w:rFonts w:ascii="Arial" w:hAnsi="Arial" w:cs="Arial"/>
          <w:color w:val="65665D"/>
          <w:sz w:val="21"/>
          <w:szCs w:val="21"/>
        </w:rPr>
        <w:t>Email: </w:t>
      </w:r>
      <w:hyperlink r:id="rId4" w:history="1">
        <w:r>
          <w:rPr>
            <w:rStyle w:val="Strong"/>
            <w:rFonts w:ascii="Arial" w:hAnsi="Arial" w:cs="Arial"/>
            <w:color w:val="004785"/>
            <w:sz w:val="21"/>
            <w:szCs w:val="21"/>
            <w:u w:val="single"/>
          </w:rPr>
          <w:t>patrick.oconnell@norbord.com</w:t>
        </w:r>
      </w:hyperlink>
    </w:p>
    <w:p w:rsidR="00922C0E" w:rsidRDefault="00922C0E">
      <w:bookmarkStart w:id="0" w:name="_GoBack"/>
      <w:bookmarkEnd w:id="0"/>
    </w:p>
    <w:sectPr w:rsidR="00922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58F"/>
    <w:rsid w:val="00922C0E"/>
    <w:rsid w:val="00C03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D36BF-88B0-4204-9FF2-33CBF89E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35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35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86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trick.oconnell@norb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Jon</dc:creator>
  <cp:keywords/>
  <dc:description/>
  <cp:lastModifiedBy>Anderson, Jon</cp:lastModifiedBy>
  <cp:revision>1</cp:revision>
  <dcterms:created xsi:type="dcterms:W3CDTF">2019-05-30T10:35:00Z</dcterms:created>
  <dcterms:modified xsi:type="dcterms:W3CDTF">2019-05-30T10:36:00Z</dcterms:modified>
</cp:coreProperties>
</file>