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8A" w:rsidRDefault="0099010F">
      <w:bookmarkStart w:id="0" w:name="_GoBack"/>
      <w:bookmarkEnd w:id="0"/>
      <w:r>
        <w:rPr>
          <w:noProof/>
        </w:rPr>
        <w:drawing>
          <wp:inline distT="0" distB="0" distL="0" distR="0">
            <wp:extent cx="19050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%20SHRM%20Logo%20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430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-affiliate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0F" w:rsidRDefault="0099010F" w:rsidP="0099010F">
      <w:pPr>
        <w:jc w:val="center"/>
        <w:rPr>
          <w:b/>
          <w:sz w:val="40"/>
          <w:szCs w:val="40"/>
        </w:rPr>
      </w:pPr>
      <w:r w:rsidRPr="0099010F">
        <w:rPr>
          <w:b/>
          <w:sz w:val="40"/>
          <w:szCs w:val="40"/>
        </w:rPr>
        <w:t>ALSHRM Legislative Symposium</w:t>
      </w:r>
    </w:p>
    <w:p w:rsidR="0099010F" w:rsidRDefault="0099010F" w:rsidP="008F3864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February 16</w:t>
      </w:r>
      <w:r w:rsidRPr="0099010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2017</w:t>
      </w:r>
    </w:p>
    <w:p w:rsidR="0099010F" w:rsidRDefault="0099010F" w:rsidP="0099010F">
      <w:pPr>
        <w:rPr>
          <w:b/>
          <w:sz w:val="24"/>
          <w:szCs w:val="24"/>
        </w:rPr>
      </w:pPr>
    </w:p>
    <w:p w:rsidR="00664BA8" w:rsidRDefault="0099010F" w:rsidP="00990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&amp; Breakfast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7:30am – 8:30am</w:t>
      </w:r>
    </w:p>
    <w:p w:rsidR="00664BA8" w:rsidRDefault="00664BA8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“The 115</w:t>
      </w:r>
      <w:r w:rsidRPr="00664BA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Congress and the Trump Administration: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the Washington Outlook for HR Public Policy”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Aitken, VP of Government Affairs, SHRM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8:30am – 9:45am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Break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9:45am – 10:00am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“The Alabama State Legislature, Workers Compensation and You”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Senator Arthur Orr </w:t>
      </w:r>
      <w:r w:rsidR="009901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10:00am – 11:15am</w:t>
      </w:r>
    </w:p>
    <w:p w:rsidR="00941895" w:rsidRDefault="00941895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941895" w:rsidRDefault="00537111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11:15am – 12:15pm</w:t>
      </w: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101F3E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 and Walk to Capitol Building</w:t>
      </w:r>
      <w:r w:rsidR="001A586F">
        <w:rPr>
          <w:b/>
          <w:sz w:val="24"/>
          <w:szCs w:val="24"/>
        </w:rPr>
        <w:tab/>
      </w:r>
      <w:r w:rsidR="001A586F">
        <w:rPr>
          <w:b/>
          <w:sz w:val="24"/>
          <w:szCs w:val="24"/>
        </w:rPr>
        <w:tab/>
      </w:r>
      <w:r w:rsidR="001A586F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  <w:t>12:15pm – 1:00pm</w:t>
      </w: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101F3E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 Afternoon at the Capitol</w:t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</w:r>
      <w:r w:rsidR="00537111">
        <w:rPr>
          <w:b/>
          <w:sz w:val="24"/>
          <w:szCs w:val="24"/>
        </w:rPr>
        <w:tab/>
        <w:t>1:00pm – 4:15pm</w:t>
      </w: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537111" w:rsidRDefault="00537111" w:rsidP="00664BA8">
      <w:pPr>
        <w:spacing w:after="0" w:line="240" w:lineRule="auto"/>
        <w:rPr>
          <w:b/>
          <w:sz w:val="24"/>
          <w:szCs w:val="24"/>
        </w:rPr>
      </w:pPr>
    </w:p>
    <w:p w:rsidR="008F3864" w:rsidRDefault="00537111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Reception</w:t>
      </w:r>
      <w:r w:rsidR="001A586F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Networking 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5:00pm – 6:30pm</w:t>
      </w:r>
      <w:r>
        <w:rPr>
          <w:b/>
          <w:sz w:val="24"/>
          <w:szCs w:val="24"/>
        </w:rPr>
        <w:tab/>
      </w:r>
    </w:p>
    <w:p w:rsidR="008F3864" w:rsidRDefault="008F3864" w:rsidP="00664BA8">
      <w:pPr>
        <w:spacing w:after="0" w:line="240" w:lineRule="auto"/>
        <w:rPr>
          <w:b/>
          <w:sz w:val="24"/>
          <w:szCs w:val="24"/>
        </w:rPr>
      </w:pPr>
    </w:p>
    <w:p w:rsidR="008F3864" w:rsidRDefault="008F3864" w:rsidP="008F3864">
      <w:pPr>
        <w:spacing w:after="0" w:line="240" w:lineRule="auto"/>
        <w:jc w:val="center"/>
        <w:rPr>
          <w:b/>
          <w:sz w:val="24"/>
          <w:szCs w:val="24"/>
        </w:rPr>
      </w:pPr>
    </w:p>
    <w:p w:rsidR="008F3864" w:rsidRDefault="008F3864" w:rsidP="008F38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to Our Sponsors!!</w:t>
      </w:r>
    </w:p>
    <w:p w:rsidR="0099010F" w:rsidRPr="0099010F" w:rsidRDefault="008F3864" w:rsidP="00664BA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B1FA91" wp14:editId="64E6671D">
            <wp:extent cx="2033516" cy="79167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37" cy="80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86F">
        <w:rPr>
          <w:b/>
          <w:sz w:val="24"/>
          <w:szCs w:val="24"/>
        </w:rPr>
        <w:t xml:space="preserve">  </w:t>
      </w:r>
      <w:r w:rsidR="001A586F">
        <w:rPr>
          <w:b/>
          <w:sz w:val="24"/>
          <w:szCs w:val="24"/>
        </w:rPr>
        <w:tab/>
      </w:r>
      <w:r w:rsidR="001A586F" w:rsidRPr="001A586F">
        <w:rPr>
          <w:b/>
          <w:color w:val="C00000"/>
          <w:sz w:val="40"/>
          <w:szCs w:val="40"/>
        </w:rPr>
        <w:t>Payroll Services, LLC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>
            <wp:extent cx="805218" cy="575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RO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18" cy="5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895">
        <w:rPr>
          <w:b/>
          <w:sz w:val="24"/>
          <w:szCs w:val="24"/>
        </w:rPr>
        <w:t xml:space="preserve"> </w:t>
      </w:r>
      <w:r w:rsidR="00941895">
        <w:rPr>
          <w:b/>
          <w:sz w:val="24"/>
          <w:szCs w:val="24"/>
        </w:rPr>
        <w:tab/>
      </w:r>
    </w:p>
    <w:sectPr w:rsidR="0099010F" w:rsidRPr="0099010F" w:rsidSect="008F386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0F"/>
    <w:rsid w:val="00101F3E"/>
    <w:rsid w:val="001A586F"/>
    <w:rsid w:val="00396BAE"/>
    <w:rsid w:val="00537111"/>
    <w:rsid w:val="00664BA8"/>
    <w:rsid w:val="0076698A"/>
    <w:rsid w:val="007A54C3"/>
    <w:rsid w:val="00806460"/>
    <w:rsid w:val="008F3864"/>
    <w:rsid w:val="00941895"/>
    <w:rsid w:val="00973475"/>
    <w:rsid w:val="0099010F"/>
    <w:rsid w:val="00E6062F"/>
    <w:rsid w:val="00E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Blinda</dc:creator>
  <cp:lastModifiedBy>Kimberly S Couch</cp:lastModifiedBy>
  <cp:revision>2</cp:revision>
  <cp:lastPrinted>2017-01-14T14:54:00Z</cp:lastPrinted>
  <dcterms:created xsi:type="dcterms:W3CDTF">2017-02-07T15:53:00Z</dcterms:created>
  <dcterms:modified xsi:type="dcterms:W3CDTF">2017-02-07T15:53:00Z</dcterms:modified>
</cp:coreProperties>
</file>